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551734">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795B4BA7" w14:textId="1C3EC703" w:rsidR="00F76789" w:rsidRPr="003568C1" w:rsidRDefault="00F76789" w:rsidP="003568C1">
      <w:pPr>
        <w:suppressAutoHyphens w:val="0"/>
        <w:autoSpaceDE w:val="0"/>
        <w:autoSpaceDN w:val="0"/>
        <w:adjustRightInd w:val="0"/>
        <w:jc w:val="both"/>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WSPÓLNOTA MIESZKANIOWA przy ul. Głównej 14 w Sokołowsku 58-350 Mieroszów, </w:t>
      </w:r>
      <w:r w:rsidR="003568C1">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ul. Wolności 27a </w:t>
      </w:r>
      <w:r w:rsidR="003568C1">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NIP 8863020857</w:t>
      </w:r>
      <w:r w:rsidR="003568C1">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REGON 521280520</w:t>
      </w:r>
      <w:r w:rsidRPr="00F76789">
        <w:rPr>
          <w:rFonts w:eastAsiaTheme="minorHAnsi"/>
          <w:color w:val="000000"/>
          <w:sz w:val="23"/>
          <w:szCs w:val="23"/>
          <w:lang w:eastAsia="en-US"/>
          <w14:ligatures w14:val="standardContextual"/>
        </w:rPr>
        <w:t xml:space="preserve"> </w:t>
      </w:r>
      <w:r w:rsidR="003568C1">
        <w:t>w imieniu której działa Zakład Gospodarki Komunalnej i Mieszkaniowej „Mieroszów” Sp. z o.o. , ul. Wolności 27a, 58-350 Mieroszów</w:t>
      </w:r>
    </w:p>
    <w:p w14:paraId="3E61CCCF" w14:textId="77777777" w:rsidR="00F76789" w:rsidRDefault="00F76789" w:rsidP="00F76789">
      <w:pPr>
        <w:suppressAutoHyphens w:val="0"/>
        <w:autoSpaceDE w:val="0"/>
        <w:autoSpaceDN w:val="0"/>
        <w:adjustRightInd w:val="0"/>
        <w:rPr>
          <w:rFonts w:eastAsiaTheme="minorHAnsi"/>
          <w:b/>
          <w:bCs/>
          <w:color w:val="000000"/>
          <w:sz w:val="23"/>
          <w:szCs w:val="23"/>
          <w:lang w:eastAsia="en-US"/>
          <w14:ligatures w14:val="standardContextual"/>
        </w:rPr>
      </w:pPr>
    </w:p>
    <w:p w14:paraId="3E724592" w14:textId="214064A5"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40E3CE47" w14:textId="77777777"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Natalia </w:t>
      </w:r>
      <w:proofErr w:type="spellStart"/>
      <w:r w:rsidRPr="006F6F88">
        <w:rPr>
          <w:rFonts w:eastAsiaTheme="minorHAnsi"/>
          <w:color w:val="000000"/>
          <w:lang w:eastAsia="en-US"/>
          <w14:ligatures w14:val="standardContextual"/>
        </w:rPr>
        <w:t>Skiert</w:t>
      </w:r>
      <w:proofErr w:type="spellEnd"/>
      <w:r w:rsidRPr="006F6F88">
        <w:rPr>
          <w:rFonts w:eastAsiaTheme="minorHAnsi"/>
          <w:color w:val="000000"/>
          <w:lang w:eastAsia="en-US"/>
          <w14:ligatures w14:val="standardContextual"/>
        </w:rPr>
        <w:t xml:space="preserve"> </w:t>
      </w:r>
    </w:p>
    <w:p w14:paraId="7E6D4445"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n.skiert@zgkimmieroszow.pl </w:t>
      </w:r>
    </w:p>
    <w:p w14:paraId="40E0FA09" w14:textId="77777777"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503 886 362 </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551734">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658FD15D" w14:textId="77777777"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„Renowacja zwiększająca efektywność energetyczną budynku przy ul. Głównej 14 w Sokołowsku” </w:t>
      </w:r>
    </w:p>
    <w:p w14:paraId="4E50162B"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595FC8E8" w14:textId="6D443152" w:rsidR="00F76789" w:rsidRPr="00F76789" w:rsidRDefault="003568C1" w:rsidP="00551734">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4AAB4A3E"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284BFDD3" w14:textId="2D8E623B" w:rsidR="00F76789" w:rsidRPr="00F76789" w:rsidRDefault="00F76789" w:rsidP="00551734">
      <w:pPr>
        <w:pStyle w:val="Akapitzlist"/>
        <w:numPr>
          <w:ilvl w:val="0"/>
          <w:numId w:val="2"/>
        </w:numPr>
        <w:suppressAutoHyphens w:val="0"/>
        <w:autoSpaceDE w:val="0"/>
        <w:autoSpaceDN w:val="0"/>
        <w:adjustRightInd w:val="0"/>
        <w:spacing w:after="27"/>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Przedmiotem zamówienia jest wykonanie robót budowlanych w ramach zadania pn. „Renowacja zwiększająca efektywność energetyczną budynku przy ul. Głównej 14 w Sokołowsku”, polegających na termomodernizacji budynku, obejmującej w szczególności: </w:t>
      </w:r>
    </w:p>
    <w:p w14:paraId="217C3A07" w14:textId="6E0EA513" w:rsidR="00F76789" w:rsidRDefault="00F76789" w:rsidP="00551734">
      <w:pPr>
        <w:pStyle w:val="Akapitzlist"/>
        <w:numPr>
          <w:ilvl w:val="0"/>
          <w:numId w:val="3"/>
        </w:numPr>
        <w:suppressAutoHyphens w:val="0"/>
        <w:autoSpaceDE w:val="0"/>
        <w:autoSpaceDN w:val="0"/>
        <w:adjustRightInd w:val="0"/>
        <w:spacing w:after="27"/>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Docieplenie dachu mieszkań wełną mineralną gr. 15 cm (λ=0,033) z wykonaniem nie-zbędnych robót towarzyszących m.in. – rozebranie istniejącego pokrycia, ułożeniem </w:t>
      </w:r>
      <w:proofErr w:type="spellStart"/>
      <w:r w:rsidRPr="00F76789">
        <w:rPr>
          <w:rFonts w:eastAsiaTheme="minorHAnsi"/>
          <w:color w:val="000000"/>
          <w:lang w:eastAsia="en-US"/>
          <w14:ligatures w14:val="standardContextual"/>
        </w:rPr>
        <w:t>wiatroizolacji</w:t>
      </w:r>
      <w:proofErr w:type="spellEnd"/>
      <w:r w:rsidRPr="00F76789">
        <w:rPr>
          <w:rFonts w:eastAsiaTheme="minorHAnsi"/>
          <w:color w:val="000000"/>
          <w:lang w:eastAsia="en-US"/>
          <w14:ligatures w14:val="standardContextual"/>
        </w:rPr>
        <w:t xml:space="preserve"> i </w:t>
      </w:r>
      <w:proofErr w:type="spellStart"/>
      <w:r w:rsidRPr="00F76789">
        <w:rPr>
          <w:rFonts w:eastAsiaTheme="minorHAnsi"/>
          <w:color w:val="000000"/>
          <w:lang w:eastAsia="en-US"/>
          <w14:ligatures w14:val="standardContextual"/>
        </w:rPr>
        <w:t>paroizolacji</w:t>
      </w:r>
      <w:proofErr w:type="spellEnd"/>
      <w:r w:rsidRPr="00F76789">
        <w:rPr>
          <w:rFonts w:eastAsiaTheme="minorHAnsi"/>
          <w:color w:val="000000"/>
          <w:lang w:eastAsia="en-US"/>
          <w14:ligatures w14:val="standardContextual"/>
        </w:rPr>
        <w:t xml:space="preserve"> i wykonaniem nowego pokrycia dachowego</w:t>
      </w:r>
      <w:r w:rsidR="009E7E10">
        <w:rPr>
          <w:rFonts w:eastAsiaTheme="minorHAnsi"/>
          <w:color w:val="000000"/>
          <w:lang w:eastAsia="en-US"/>
          <w14:ligatures w14:val="standardContextual"/>
        </w:rPr>
        <w:t xml:space="preserve">. </w:t>
      </w:r>
      <w:r w:rsidR="009E7E10">
        <w:t>Roboty należy wykonać zgodnie z decyzją nr 1015/2025 z dnia 25.06.2025 r. oraz pismem właściwego Wojewódzkiego Konserwatora Zabytków z dnia 2</w:t>
      </w:r>
      <w:r w:rsidR="003568C1">
        <w:t>5</w:t>
      </w:r>
      <w:r w:rsidR="009E7E10">
        <w:t>.02.2026 r., w tym z zastosowaniem materiałów zaakceptowanych przez konserwatora</w:t>
      </w:r>
      <w:r w:rsidR="00551734">
        <w:t xml:space="preserve"> </w:t>
      </w:r>
      <w:r w:rsidR="003568C1">
        <w:t>( załącznik nr 9)</w:t>
      </w:r>
      <w:r w:rsidR="00551734">
        <w:t>,</w:t>
      </w:r>
    </w:p>
    <w:p w14:paraId="74294991" w14:textId="77777777" w:rsidR="00F76789" w:rsidRDefault="00F76789" w:rsidP="00551734">
      <w:pPr>
        <w:pStyle w:val="Akapitzlist"/>
        <w:numPr>
          <w:ilvl w:val="0"/>
          <w:numId w:val="3"/>
        </w:numPr>
        <w:suppressAutoHyphens w:val="0"/>
        <w:autoSpaceDE w:val="0"/>
        <w:autoSpaceDN w:val="0"/>
        <w:adjustRightInd w:val="0"/>
        <w:spacing w:after="27"/>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Docieplenie stropodachu mieszkań wełną mineralną gr. 15 cm (λ=0,033) z wykonaniem niezbędnych robót towarzyszących m.in. – rozebranie istniejącego pokrycia, ułożeniem </w:t>
      </w:r>
      <w:proofErr w:type="spellStart"/>
      <w:r w:rsidRPr="00F76789">
        <w:rPr>
          <w:rFonts w:eastAsiaTheme="minorHAnsi"/>
          <w:color w:val="000000"/>
          <w:lang w:eastAsia="en-US"/>
          <w14:ligatures w14:val="standardContextual"/>
        </w:rPr>
        <w:t>wiatroizolacji</w:t>
      </w:r>
      <w:proofErr w:type="spellEnd"/>
      <w:r w:rsidRPr="00F76789">
        <w:rPr>
          <w:rFonts w:eastAsiaTheme="minorHAnsi"/>
          <w:color w:val="000000"/>
          <w:lang w:eastAsia="en-US"/>
          <w14:ligatures w14:val="standardContextual"/>
        </w:rPr>
        <w:t xml:space="preserve">, nowego deskowania i wykonaniem nowego pokrycia dachowego z papy termozgrzewalnej, </w:t>
      </w:r>
    </w:p>
    <w:p w14:paraId="77F835E9" w14:textId="77777777" w:rsidR="00F76789" w:rsidRDefault="00F76789" w:rsidP="00551734">
      <w:pPr>
        <w:pStyle w:val="Akapitzlist"/>
        <w:numPr>
          <w:ilvl w:val="0"/>
          <w:numId w:val="3"/>
        </w:numPr>
        <w:suppressAutoHyphens w:val="0"/>
        <w:autoSpaceDE w:val="0"/>
        <w:autoSpaceDN w:val="0"/>
        <w:adjustRightInd w:val="0"/>
        <w:spacing w:after="27"/>
        <w:rPr>
          <w:rFonts w:eastAsiaTheme="minorHAnsi"/>
          <w:color w:val="000000"/>
          <w:lang w:eastAsia="en-US"/>
          <w14:ligatures w14:val="standardContextual"/>
        </w:rPr>
      </w:pP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Wymiana stolarki okiennej klatki schodowej na nową - </w:t>
      </w:r>
      <w:proofErr w:type="spellStart"/>
      <w:r w:rsidRPr="00F76789">
        <w:rPr>
          <w:rFonts w:eastAsiaTheme="minorHAnsi"/>
          <w:color w:val="000000"/>
          <w:lang w:eastAsia="en-US"/>
          <w14:ligatures w14:val="standardContextual"/>
        </w:rPr>
        <w:t>Umax</w:t>
      </w:r>
      <w:proofErr w:type="spellEnd"/>
      <w:r w:rsidRPr="00F76789">
        <w:rPr>
          <w:rFonts w:eastAsiaTheme="minorHAnsi"/>
          <w:color w:val="000000"/>
          <w:lang w:eastAsia="en-US"/>
          <w14:ligatures w14:val="standardContextual"/>
        </w:rPr>
        <w:t xml:space="preserve">=1,30 </w:t>
      </w:r>
    </w:p>
    <w:p w14:paraId="714D1C93" w14:textId="4D261466" w:rsidR="00F76789" w:rsidRDefault="00F76789" w:rsidP="00551734">
      <w:pPr>
        <w:pStyle w:val="Akapitzlist"/>
        <w:numPr>
          <w:ilvl w:val="0"/>
          <w:numId w:val="3"/>
        </w:numPr>
        <w:suppressAutoHyphens w:val="0"/>
        <w:autoSpaceDE w:val="0"/>
        <w:autoSpaceDN w:val="0"/>
        <w:adjustRightInd w:val="0"/>
        <w:spacing w:after="27"/>
        <w:rPr>
          <w:rFonts w:eastAsiaTheme="minorHAnsi"/>
          <w:color w:val="000000"/>
          <w:lang w:eastAsia="en-US"/>
          <w14:ligatures w14:val="standardContextual"/>
        </w:rPr>
      </w:pPr>
      <w:r w:rsidRPr="00F76789">
        <w:rPr>
          <w:rFonts w:eastAsiaTheme="minorHAnsi"/>
          <w:color w:val="000000"/>
          <w:lang w:eastAsia="en-US"/>
          <w14:ligatures w14:val="standardContextual"/>
        </w:rPr>
        <w:t>Wymiana stolarki drzwiowej klatki schodowej na nową -</w:t>
      </w:r>
      <w:proofErr w:type="spellStart"/>
      <w:r w:rsidRPr="00F76789">
        <w:rPr>
          <w:rFonts w:eastAsiaTheme="minorHAnsi"/>
          <w:color w:val="000000"/>
          <w:lang w:eastAsia="en-US"/>
          <w14:ligatures w14:val="standardContextual"/>
        </w:rPr>
        <w:t>Umax</w:t>
      </w:r>
      <w:proofErr w:type="spellEnd"/>
      <w:r w:rsidRPr="00F76789">
        <w:rPr>
          <w:rFonts w:eastAsiaTheme="minorHAnsi"/>
          <w:color w:val="000000"/>
          <w:lang w:eastAsia="en-US"/>
          <w14:ligatures w14:val="standardContextual"/>
        </w:rPr>
        <w:t xml:space="preserve">=1,30 </w:t>
      </w:r>
    </w:p>
    <w:p w14:paraId="3D1F7B79" w14:textId="77777777" w:rsidR="002C2E9D" w:rsidRDefault="002C2E9D" w:rsidP="002C2E9D">
      <w:pPr>
        <w:suppressAutoHyphens w:val="0"/>
        <w:autoSpaceDE w:val="0"/>
        <w:autoSpaceDN w:val="0"/>
        <w:adjustRightInd w:val="0"/>
        <w:spacing w:after="27"/>
        <w:rPr>
          <w:rFonts w:eastAsiaTheme="minorHAnsi"/>
          <w:color w:val="000000"/>
          <w:lang w:eastAsia="en-US"/>
          <w14:ligatures w14:val="standardContextual"/>
        </w:rPr>
      </w:pPr>
    </w:p>
    <w:p w14:paraId="6DCE8421" w14:textId="7002A027" w:rsidR="002C2E9D" w:rsidRDefault="002C2E9D" w:rsidP="002C2E9D">
      <w:pPr>
        <w:suppressAutoHyphens w:val="0"/>
        <w:autoSpaceDE w:val="0"/>
        <w:autoSpaceDN w:val="0"/>
        <w:adjustRightInd w:val="0"/>
        <w:jc w:val="both"/>
      </w:pPr>
      <w:r>
        <w:t>W zakresie i cenie prac termomodernizacyjnych należy uwzględnić konieczne działania kompensacyjne w postaci stworzenia nowych miejsc bytowania dla chronionych gatunków ptaków i nietoperzy zasiedlających budynek. Opis zaleceń ochronnych został zawarty w załączonej Opini ornitologiczno-</w:t>
      </w:r>
      <w:proofErr w:type="spellStart"/>
      <w:r>
        <w:t>chiropterologiczna</w:t>
      </w:r>
      <w:proofErr w:type="spellEnd"/>
      <w:r>
        <w:t xml:space="preserve"> sporządzonej dla budynku, stanowiącej </w:t>
      </w:r>
      <w:r w:rsidRPr="005C11A3">
        <w:rPr>
          <w:b/>
          <w:bCs/>
        </w:rPr>
        <w:t xml:space="preserve">załącznik nr </w:t>
      </w:r>
      <w:r>
        <w:rPr>
          <w:b/>
          <w:bCs/>
        </w:rPr>
        <w:t>8</w:t>
      </w:r>
      <w:r>
        <w:t xml:space="preserve">. Wstępnie przewidziano </w:t>
      </w:r>
      <w:r>
        <w:lastRenderedPageBreak/>
        <w:t xml:space="preserve">montaż 1 budki lęgowej dedykowanej dla wróbli oraz 1 budki dla nietoperzy w wersji natynkowej lub podtynkowej. </w:t>
      </w:r>
    </w:p>
    <w:p w14:paraId="201B16BF"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A44538F" w14:textId="77777777" w:rsidR="00F76789" w:rsidRPr="00F76789" w:rsidRDefault="00F76789" w:rsidP="00551734">
      <w:pPr>
        <w:pStyle w:val="Akapitzlist"/>
        <w:numPr>
          <w:ilvl w:val="0"/>
          <w:numId w:val="4"/>
        </w:numPr>
        <w:suppressAutoHyphens w:val="0"/>
        <w:autoSpaceDE w:val="0"/>
        <w:autoSpaceDN w:val="0"/>
        <w:adjustRightInd w:val="0"/>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551734">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551734">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71A871E9" w14:textId="77777777" w:rsidR="006F6F88" w:rsidRPr="006F6F88" w:rsidRDefault="006F6F88" w:rsidP="006F6F88">
      <w:pPr>
        <w:pStyle w:val="Akapitzlist"/>
        <w:rPr>
          <w:rFonts w:eastAsiaTheme="minorHAnsi"/>
          <w:color w:val="000000"/>
          <w:lang w:eastAsia="en-US"/>
          <w14:ligatures w14:val="standardContextual"/>
        </w:rPr>
      </w:pPr>
    </w:p>
    <w:p w14:paraId="3686EFC0"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5BEE8389" w14:textId="65A96E1D" w:rsidR="00F76789" w:rsidRPr="00F76789" w:rsidRDefault="00F76789" w:rsidP="00551734">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8391381"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70AE3BEA" w14:textId="2623B863" w:rsidR="00F76789" w:rsidRPr="006F6F88" w:rsidRDefault="00F76789" w:rsidP="00551734">
      <w:pPr>
        <w:pStyle w:val="Akapitzlist"/>
        <w:numPr>
          <w:ilvl w:val="0"/>
          <w:numId w:val="4"/>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Określenie kodów CPV dotyczących przedmiotu zamówienia </w:t>
      </w:r>
    </w:p>
    <w:p w14:paraId="0AD8A6BA" w14:textId="77777777"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3E2B30B6" w14:textId="77777777"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45000000-7 Roboty budowlane </w:t>
      </w:r>
    </w:p>
    <w:p w14:paraId="6F7DFE42" w14:textId="77777777"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45421100-5 Instalowanie drzwi i okien </w:t>
      </w:r>
    </w:p>
    <w:p w14:paraId="69782F67" w14:textId="77777777"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45321000-3 Izolacja cieplna </w:t>
      </w:r>
    </w:p>
    <w:p w14:paraId="673D6A1B" w14:textId="4F902F6C"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45261210-9 Wykonywanie pokryć dachowych </w:t>
      </w:r>
    </w:p>
    <w:p w14:paraId="46005695"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3A1C6F71" w14:textId="23E1180B" w:rsidR="00F76789" w:rsidRPr="00F76789" w:rsidRDefault="00F76789" w:rsidP="00551734">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6FEC0F86"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4E1C80D7" w14:textId="77777777" w:rsidR="00F76789" w:rsidRDefault="00F76789" w:rsidP="00F76789">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104E4ADC"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36878702" w14:textId="51FC4158" w:rsidR="00F76789" w:rsidRDefault="00F76789" w:rsidP="00551734">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41D6ECBD" w14:textId="77777777" w:rsidR="009E7E10" w:rsidRDefault="009E7E10" w:rsidP="009E7E10">
      <w:pPr>
        <w:pStyle w:val="Akapitzlist"/>
        <w:suppressAutoHyphens w:val="0"/>
        <w:autoSpaceDE w:val="0"/>
        <w:autoSpaceDN w:val="0"/>
        <w:adjustRightInd w:val="0"/>
        <w:ind w:left="927"/>
        <w:jc w:val="both"/>
        <w:rPr>
          <w:rFonts w:eastAsiaTheme="minorHAnsi"/>
          <w:b/>
          <w:bCs/>
          <w:color w:val="000000"/>
          <w:sz w:val="28"/>
          <w:szCs w:val="28"/>
          <w:u w:val="single"/>
          <w:lang w:eastAsia="en-US"/>
          <w14:ligatures w14:val="standardContextual"/>
        </w:rPr>
      </w:pPr>
    </w:p>
    <w:p w14:paraId="1C767C77" w14:textId="77777777" w:rsidR="009E7E10" w:rsidRPr="00F76789" w:rsidRDefault="009E7E10" w:rsidP="00551734">
      <w:pPr>
        <w:pStyle w:val="Akapitzlist"/>
        <w:numPr>
          <w:ilvl w:val="0"/>
          <w:numId w:val="6"/>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0891B561" w14:textId="77777777" w:rsidR="009E7E10" w:rsidRPr="00F76789" w:rsidRDefault="009E7E10" w:rsidP="009E7E10">
      <w:pPr>
        <w:suppressAutoHyphens w:val="0"/>
        <w:autoSpaceDE w:val="0"/>
        <w:autoSpaceDN w:val="0"/>
        <w:adjustRightInd w:val="0"/>
        <w:jc w:val="both"/>
        <w:rPr>
          <w:rFonts w:eastAsiaTheme="minorHAnsi"/>
          <w:color w:val="000000"/>
          <w:lang w:eastAsia="en-US"/>
          <w14:ligatures w14:val="standardContextual"/>
        </w:rPr>
      </w:pPr>
    </w:p>
    <w:p w14:paraId="58E7FD0A" w14:textId="77777777" w:rsidR="009E7E10" w:rsidRPr="00F76789" w:rsidRDefault="009E7E10" w:rsidP="00551734">
      <w:pPr>
        <w:pStyle w:val="Akapitzlist"/>
        <w:numPr>
          <w:ilvl w:val="0"/>
          <w:numId w:val="7"/>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i/>
          <w:iCs/>
          <w:color w:val="000000"/>
          <w:lang w:eastAsia="en-US"/>
          <w14:ligatures w14:val="standardContextual"/>
        </w:rPr>
        <w:t xml:space="preserve">Dysponują odpowiednim potencjałem technicznym oraz osobami zdolnymi do wykonania zamówienia: </w:t>
      </w:r>
    </w:p>
    <w:p w14:paraId="56E34851" w14:textId="77777777" w:rsidR="009E7E10" w:rsidRPr="00F76789" w:rsidRDefault="009E7E10" w:rsidP="009E7E10">
      <w:pPr>
        <w:suppressAutoHyphens w:val="0"/>
        <w:autoSpaceDE w:val="0"/>
        <w:autoSpaceDN w:val="0"/>
        <w:adjustRightInd w:val="0"/>
        <w:jc w:val="both"/>
        <w:rPr>
          <w:rFonts w:eastAsiaTheme="minorHAnsi"/>
          <w:color w:val="000000"/>
          <w:lang w:eastAsia="en-US"/>
          <w14:ligatures w14:val="standardContextual"/>
        </w:rPr>
      </w:pPr>
    </w:p>
    <w:p w14:paraId="685A238A" w14:textId="77777777" w:rsidR="009E7E10" w:rsidRPr="00F76789" w:rsidRDefault="009E7E10" w:rsidP="009E7E10">
      <w:pPr>
        <w:pStyle w:val="Default"/>
        <w:jc w:val="both"/>
        <w:rPr>
          <w14:ligatures w14:val="standardContextual"/>
        </w:rPr>
      </w:pPr>
      <w:r w:rsidRPr="00F76789">
        <w:rPr>
          <w14:ligatures w14:val="standardContextual"/>
        </w:rPr>
        <w:t xml:space="preserve">Wykonawca spełni warunek dotyczący zdolności zawodowej, jeżeli wykaże, że dysponuje następującymi osobami, które będą uczestniczyć w wykonaniu przedmiotu zamówienia: - kierownika budowy posiadającego min. 3 - letnie doświadczenie zawodowe (od daty wydania uprawnień) w nadzorowaniu robót (łącznie) na stanowiskach: kierownik budowy, kierownik robót lub inspektor </w:t>
      </w:r>
      <w:r w:rsidRPr="00F76789">
        <w:rPr>
          <w14:ligatures w14:val="standardContextual"/>
        </w:rPr>
        <w:lastRenderedPageBreak/>
        <w:t xml:space="preserve">nadzoru inwestorskiego posiadającego uprawnienia budowlane w </w:t>
      </w:r>
      <w:r w:rsidRPr="00F76789">
        <w:t xml:space="preserve">specjalności </w:t>
      </w:r>
      <w:proofErr w:type="spellStart"/>
      <w:r w:rsidRPr="00F76789">
        <w:t>konstrukcyjno</w:t>
      </w:r>
      <w:proofErr w:type="spellEnd"/>
      <w:r w:rsidRPr="00F76789">
        <w:t xml:space="preserve"> – budowlanej</w:t>
      </w:r>
      <w:r>
        <w:rPr>
          <w14:ligatures w14:val="standardContextual"/>
        </w:rPr>
        <w:t xml:space="preserve"> </w:t>
      </w:r>
      <w:r w:rsidRPr="00F76789">
        <w:rPr>
          <w14:ligatures w14:val="standardContextual"/>
        </w:rPr>
        <w:t xml:space="preserve">, posiadającego aktualny wpis potwierdzający przynależność do właściwej Izby inżynierów budownictwa. </w:t>
      </w:r>
      <w:r>
        <w:rPr>
          <w14:ligatures w14:val="standardContextual"/>
        </w:rPr>
        <w:t xml:space="preserve">Warunek ten będzie weryfikowany w oparciu o </w:t>
      </w:r>
      <w:r>
        <w:t>w</w:t>
      </w:r>
      <w:r w:rsidRPr="00247573">
        <w:t xml:space="preserve">ykaz osób, skierowanych przez wykonawcę do realizacji </w:t>
      </w:r>
      <w:r>
        <w:t xml:space="preserve">robót budowlanych – </w:t>
      </w:r>
      <w:r w:rsidRPr="009340A9">
        <w:rPr>
          <w:b/>
          <w:bCs/>
        </w:rPr>
        <w:t xml:space="preserve">załącznik nr </w:t>
      </w:r>
      <w:r>
        <w:rPr>
          <w:b/>
          <w:bCs/>
        </w:rPr>
        <w:t>3</w:t>
      </w:r>
      <w:r>
        <w:t xml:space="preserve"> oraz dokumenty potwierdzające przynależność do właściwej izby samorządu zawodowego i uprawnienia budowlane. Ocena spełnienia powyższego warunku oparta będzie o zasadę spełnia - nie spełnia (1-0) i zostanie przeprowadzona na podstawie dokumentów potwierdzających spełnienie powyższego warunku tj. doświadczenia zawodowego, uprawnień budowlanych wraz z dokumentem potwierdzającym przynależność do właściwej izby samorządu zawodowego.</w:t>
      </w:r>
    </w:p>
    <w:p w14:paraId="65125659" w14:textId="77777777" w:rsidR="009E7E10" w:rsidRPr="001839B1" w:rsidRDefault="009E7E10" w:rsidP="009E7E10">
      <w:pPr>
        <w:pStyle w:val="Default"/>
        <w:jc w:val="both"/>
        <w:rPr>
          <w14:ligatures w14:val="standardContextual"/>
        </w:rPr>
      </w:pPr>
    </w:p>
    <w:p w14:paraId="0B877FC8" w14:textId="77777777" w:rsidR="009E7E10" w:rsidRPr="00F76789" w:rsidRDefault="009E7E10" w:rsidP="00551734">
      <w:pPr>
        <w:pStyle w:val="Akapitzlist"/>
        <w:numPr>
          <w:ilvl w:val="0"/>
          <w:numId w:val="7"/>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Posiadają wiedzę i doświadczenie niezbędne do wykonania zamówienia: </w:t>
      </w:r>
    </w:p>
    <w:p w14:paraId="683DE143" w14:textId="77777777" w:rsidR="009E7E10" w:rsidRPr="00F76789" w:rsidRDefault="009E7E10" w:rsidP="009E7E10">
      <w:pPr>
        <w:suppressAutoHyphens w:val="0"/>
        <w:autoSpaceDE w:val="0"/>
        <w:autoSpaceDN w:val="0"/>
        <w:adjustRightInd w:val="0"/>
        <w:jc w:val="both"/>
        <w:rPr>
          <w:rFonts w:eastAsiaTheme="minorHAnsi"/>
          <w:color w:val="000000"/>
          <w:sz w:val="23"/>
          <w:szCs w:val="23"/>
          <w:lang w:eastAsia="en-US"/>
          <w14:ligatures w14:val="standardContextual"/>
        </w:rPr>
      </w:pPr>
    </w:p>
    <w:p w14:paraId="28F7BDBA" w14:textId="77777777" w:rsidR="009E7E10" w:rsidRDefault="009E7E10" w:rsidP="009E7E10">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Wykonawca spełni warunek udziału w postępowaniu dotyczący wiedzy i doświadczenia, jeżeli wykaże, że przed upływem terminu składania ofert należycie wykonał co najmniej jedną robotę budowlaną polegającą na termomodernizacji budynku. Przez termomodernizację rozumie się poprawę efektywności energetycznej istniejącego budynku, który przed realizacją robót nie spełniał obowiązujących norm w zakresie termoizolacyjności. Wymaga się od Wykonawcy przedstawienia wykazu wykonanych robót budowlanych zawierającego co najmniej nazwę lub przedmiot wykonanej roboty budowlanej, termin wykonania, liczbę,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6F6F88">
        <w:rPr>
          <w:rFonts w:eastAsiaTheme="minorHAnsi"/>
          <w:b/>
          <w:bCs/>
          <w:color w:val="000000"/>
          <w:lang w:eastAsia="en-US"/>
          <w14:ligatures w14:val="standardContextual"/>
        </w:rPr>
        <w:t>załącznik nr 2</w:t>
      </w:r>
      <w:r w:rsidRPr="00F76789">
        <w:rPr>
          <w:rFonts w:eastAsiaTheme="minorHAnsi"/>
          <w:color w:val="000000"/>
          <w:lang w:eastAsia="en-US"/>
          <w14:ligatures w14:val="standardContextual"/>
        </w:rPr>
        <w:t xml:space="preserve"> oraz dokumentów potwierdzających należyte wykonanie termomodernizacji. </w:t>
      </w:r>
      <w:r>
        <w:t>Ocena spełnienia powyższego warunku oparta będzie o zasadę spełnia - nie spełnia (1-0) i zostanie przeprowadzona na podstawie w/w wykazu potwierdzającego wykonanie co najmniej 1 inwestycji (robót budowalnych).</w:t>
      </w:r>
    </w:p>
    <w:p w14:paraId="4336621C" w14:textId="77777777" w:rsidR="009E7E10" w:rsidRDefault="009E7E10" w:rsidP="009E7E10">
      <w:pPr>
        <w:suppressAutoHyphens w:val="0"/>
        <w:autoSpaceDE w:val="0"/>
        <w:autoSpaceDN w:val="0"/>
        <w:adjustRightInd w:val="0"/>
        <w:jc w:val="both"/>
        <w:rPr>
          <w:rFonts w:eastAsiaTheme="minorHAnsi"/>
          <w:color w:val="000000"/>
          <w:lang w:eastAsia="en-US"/>
          <w14:ligatures w14:val="standardContextual"/>
        </w:rPr>
      </w:pPr>
    </w:p>
    <w:p w14:paraId="185EA856" w14:textId="77777777" w:rsidR="009E7E10" w:rsidRPr="00860A06" w:rsidRDefault="009E7E10" w:rsidP="00551734">
      <w:pPr>
        <w:pStyle w:val="Akapitzlist"/>
        <w:numPr>
          <w:ilvl w:val="0"/>
          <w:numId w:val="7"/>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Zobowiązują się w okresie objętym gwarancją do dokonania naprawy usterek w ciągu maksymalnie 7 dni od dokonania przez zamawiającego zgłoszenia na ustalony wcześniej i podany w umowie adres e-mail czy biuro obsługi klienta. </w:t>
      </w:r>
      <w:r>
        <w:t>Spełnienie powyższego warunku będzie oceniane w systemie spełnia – nie spełnia (1–0) na podstawie zobowiązania Wykonawcy złożonego w formularzu ofertowym. Złożenie i podpisanie formularza ofertowego stanowi potwierdzenie przyjęcia powyższego zobowiązania.</w:t>
      </w:r>
    </w:p>
    <w:p w14:paraId="026CAEC2" w14:textId="77777777" w:rsidR="009E7E10" w:rsidRPr="00860A06" w:rsidRDefault="009E7E10" w:rsidP="009E7E10">
      <w:pPr>
        <w:pStyle w:val="Akapitzlist"/>
        <w:suppressAutoHyphens w:val="0"/>
        <w:autoSpaceDE w:val="0"/>
        <w:autoSpaceDN w:val="0"/>
        <w:adjustRightInd w:val="0"/>
        <w:ind w:left="1210"/>
        <w:jc w:val="both"/>
        <w:rPr>
          <w:rFonts w:eastAsiaTheme="minorHAnsi"/>
          <w:color w:val="000000"/>
          <w:lang w:eastAsia="en-US"/>
          <w14:ligatures w14:val="standardContextual"/>
        </w:rPr>
      </w:pPr>
    </w:p>
    <w:p w14:paraId="1E78EED8" w14:textId="77777777" w:rsidR="009E7E10" w:rsidRPr="00F76789" w:rsidRDefault="009E7E10" w:rsidP="00551734">
      <w:pPr>
        <w:pStyle w:val="Akapitzlist"/>
        <w:numPr>
          <w:ilvl w:val="0"/>
          <w:numId w:val="7"/>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Sytuacja ekonomiczna i finansowa: </w:t>
      </w:r>
    </w:p>
    <w:p w14:paraId="206F87F3" w14:textId="77777777" w:rsidR="009E7E10" w:rsidRPr="00F76789" w:rsidRDefault="009E7E10" w:rsidP="009E7E10">
      <w:pPr>
        <w:suppressAutoHyphens w:val="0"/>
        <w:autoSpaceDE w:val="0"/>
        <w:autoSpaceDN w:val="0"/>
        <w:adjustRightInd w:val="0"/>
        <w:jc w:val="both"/>
        <w:rPr>
          <w:rFonts w:eastAsiaTheme="minorHAnsi"/>
          <w:color w:val="000000"/>
          <w:lang w:eastAsia="en-US"/>
          <w14:ligatures w14:val="standardContextual"/>
        </w:rPr>
      </w:pPr>
    </w:p>
    <w:p w14:paraId="71BF3796" w14:textId="77777777" w:rsidR="009E7E10" w:rsidRDefault="009E7E10" w:rsidP="009E7E10">
      <w:pPr>
        <w:suppressAutoHyphens w:val="0"/>
        <w:autoSpaceDE w:val="0"/>
        <w:autoSpaceDN w:val="0"/>
        <w:adjustRightInd w:val="0"/>
        <w:jc w:val="both"/>
      </w:pPr>
      <w:r>
        <w:t>Wykonawca spełni warunek dotyczący sytuacji ekonomicznej i finansowej, jeżeli wykaże, że posiada ubezpieczenie od odpowiedzialności cywilnej w zakresie prowadzonej działalności związanej z przedmiotem zamówienia na sumę gwarancyjną nie niższą niż 100% wartości brutto złożonej oferty.</w:t>
      </w:r>
      <w:r w:rsidRPr="00860A06">
        <w:t xml:space="preserve"> </w:t>
      </w:r>
      <w:r>
        <w:t>Ocena spełnienia warunku nastąpi w systemie spełnia – nie spełnia (1–0) na podstawie oświadczenia zawartego i podpisanego w formularzu ofertowym.</w:t>
      </w:r>
      <w:r w:rsidRPr="00860A06">
        <w:t xml:space="preserve"> </w:t>
      </w:r>
      <w:r>
        <w:t>Wykonawca, którego oferta zostanie wybrana jako najkorzystniejsza, przed podpisaniem umowy zobowiązany będzie do przedłożenia dokumentu potwierdzającego posiadanie ubezpieczenia.</w:t>
      </w:r>
    </w:p>
    <w:p w14:paraId="4FC46C2E" w14:textId="77777777" w:rsidR="009E7E10" w:rsidRPr="00F76789" w:rsidRDefault="009E7E10" w:rsidP="009E7E10">
      <w:pPr>
        <w:suppressAutoHyphens w:val="0"/>
        <w:autoSpaceDE w:val="0"/>
        <w:autoSpaceDN w:val="0"/>
        <w:adjustRightInd w:val="0"/>
        <w:jc w:val="both"/>
        <w:rPr>
          <w:rFonts w:eastAsiaTheme="minorHAnsi"/>
          <w:color w:val="000000"/>
          <w:sz w:val="23"/>
          <w:szCs w:val="23"/>
          <w:lang w:eastAsia="en-US"/>
          <w14:ligatures w14:val="standardContextual"/>
        </w:rPr>
      </w:pPr>
    </w:p>
    <w:p w14:paraId="3D76EFC3" w14:textId="77777777" w:rsidR="009E7E10" w:rsidRPr="00F76789" w:rsidRDefault="009E7E10" w:rsidP="00551734">
      <w:pPr>
        <w:pStyle w:val="Akapitzlist"/>
        <w:numPr>
          <w:ilvl w:val="0"/>
          <w:numId w:val="6"/>
        </w:numPr>
        <w:suppressAutoHyphens w:val="0"/>
        <w:autoSpaceDE w:val="0"/>
        <w:autoSpaceDN w:val="0"/>
        <w:adjustRightInd w:val="0"/>
        <w:spacing w:after="28"/>
        <w:jc w:val="both"/>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Pozostałe warunki udziału w postepowaniu: </w:t>
      </w:r>
    </w:p>
    <w:p w14:paraId="16D8D785" w14:textId="77777777" w:rsidR="009E7E10" w:rsidRDefault="009E7E10" w:rsidP="00551734">
      <w:pPr>
        <w:pStyle w:val="Akapitzlist"/>
        <w:numPr>
          <w:ilvl w:val="0"/>
          <w:numId w:val="8"/>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Oferent może złożyć tylko 1 ofertę. </w:t>
      </w:r>
    </w:p>
    <w:p w14:paraId="17D0CE54" w14:textId="77777777" w:rsidR="009E7E10" w:rsidRDefault="009E7E10" w:rsidP="00551734">
      <w:pPr>
        <w:pStyle w:val="Akapitzlist"/>
        <w:numPr>
          <w:ilvl w:val="0"/>
          <w:numId w:val="8"/>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częściowej. </w:t>
      </w:r>
    </w:p>
    <w:p w14:paraId="40882B28" w14:textId="77777777" w:rsidR="009E7E10" w:rsidRDefault="009E7E10" w:rsidP="00551734">
      <w:pPr>
        <w:pStyle w:val="Akapitzlist"/>
        <w:numPr>
          <w:ilvl w:val="0"/>
          <w:numId w:val="8"/>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wariantowej. </w:t>
      </w:r>
    </w:p>
    <w:p w14:paraId="42EC71AD" w14:textId="77777777" w:rsidR="009E7E10" w:rsidRDefault="009E7E10" w:rsidP="00551734">
      <w:pPr>
        <w:pStyle w:val="Akapitzlist"/>
        <w:numPr>
          <w:ilvl w:val="0"/>
          <w:numId w:val="8"/>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Termin związania ofertą: 90 dni. </w:t>
      </w:r>
    </w:p>
    <w:p w14:paraId="03D1D304" w14:textId="77777777" w:rsidR="009E7E10" w:rsidRPr="00F76789" w:rsidRDefault="009E7E10" w:rsidP="00551734">
      <w:pPr>
        <w:pStyle w:val="Akapitzlist"/>
        <w:numPr>
          <w:ilvl w:val="0"/>
          <w:numId w:val="8"/>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Gwarancja: 60 miesięcy </w:t>
      </w:r>
    </w:p>
    <w:p w14:paraId="2398F9C6" w14:textId="77777777" w:rsidR="009E7E10" w:rsidRDefault="009E7E10" w:rsidP="009E7E10">
      <w:pPr>
        <w:suppressAutoHyphens w:val="0"/>
        <w:autoSpaceDE w:val="0"/>
        <w:autoSpaceDN w:val="0"/>
        <w:adjustRightInd w:val="0"/>
        <w:jc w:val="both"/>
        <w:rPr>
          <w:rFonts w:eastAsiaTheme="minorHAnsi"/>
          <w:color w:val="000000"/>
          <w:sz w:val="23"/>
          <w:szCs w:val="23"/>
          <w:lang w:eastAsia="en-US"/>
          <w14:ligatures w14:val="standardContextual"/>
        </w:rPr>
      </w:pPr>
    </w:p>
    <w:p w14:paraId="3EB2F90C" w14:textId="77777777" w:rsidR="009E7E10" w:rsidRPr="00F76789" w:rsidRDefault="009E7E10" w:rsidP="00551734">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Miejsce, sposób i termin składania ofert </w:t>
      </w:r>
    </w:p>
    <w:p w14:paraId="73090C36" w14:textId="77777777" w:rsidR="009E7E10" w:rsidRPr="00F76789" w:rsidRDefault="009E7E10" w:rsidP="009E7E10">
      <w:pPr>
        <w:suppressAutoHyphens w:val="0"/>
        <w:autoSpaceDE w:val="0"/>
        <w:autoSpaceDN w:val="0"/>
        <w:adjustRightInd w:val="0"/>
        <w:jc w:val="both"/>
        <w:rPr>
          <w:rFonts w:eastAsiaTheme="minorHAnsi"/>
          <w:color w:val="000000"/>
          <w:sz w:val="23"/>
          <w:szCs w:val="23"/>
          <w:lang w:eastAsia="en-US"/>
          <w14:ligatures w14:val="standardContextual"/>
        </w:rPr>
      </w:pPr>
    </w:p>
    <w:p w14:paraId="3D265F11" w14:textId="77777777" w:rsidR="009E7E10" w:rsidRDefault="009E7E10" w:rsidP="00551734">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Złożona oferta musi uwzględniać wszystkie zobowiązania, obejmować wszystkie koszty i składniki związane z wykonaniem zamówienia. </w:t>
      </w:r>
    </w:p>
    <w:p w14:paraId="0419D4F0" w14:textId="77777777" w:rsidR="009E7E10" w:rsidRPr="00D46C2F" w:rsidRDefault="009E7E10" w:rsidP="00551734">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Ofertę należy złożyć w terminie do dnia:</w:t>
      </w:r>
      <w:r>
        <w:rPr>
          <w:rFonts w:eastAsiaTheme="minorHAnsi"/>
          <w:color w:val="000000"/>
          <w:lang w:eastAsia="en-US"/>
          <w14:ligatures w14:val="standardContextual"/>
        </w:rPr>
        <w:t xml:space="preserve"> </w:t>
      </w:r>
      <w:r w:rsidRPr="00DB364C">
        <w:rPr>
          <w:rFonts w:eastAsiaTheme="minorHAnsi"/>
          <w:b/>
          <w:bCs/>
          <w:color w:val="000000"/>
          <w:lang w:eastAsia="en-US"/>
          <w14:ligatures w14:val="standardContextual"/>
        </w:rPr>
        <w:t>2</w:t>
      </w:r>
      <w:r>
        <w:rPr>
          <w:rFonts w:eastAsiaTheme="minorHAnsi"/>
          <w:b/>
          <w:bCs/>
          <w:color w:val="000000"/>
          <w:lang w:eastAsia="en-US"/>
          <w14:ligatures w14:val="standardContextual"/>
        </w:rPr>
        <w:t>3</w:t>
      </w:r>
      <w:r w:rsidRPr="00DB364C">
        <w:rPr>
          <w:rFonts w:eastAsiaTheme="minorHAnsi"/>
          <w:b/>
          <w:bCs/>
          <w:color w:val="000000"/>
          <w:lang w:eastAsia="en-US"/>
          <w14:ligatures w14:val="standardContextual"/>
        </w:rPr>
        <w:t xml:space="preserve"> marca 2026  r.</w:t>
      </w: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przez system Baza Konkurencyjności. </w:t>
      </w:r>
    </w:p>
    <w:p w14:paraId="6E0AB2C8" w14:textId="77777777" w:rsidR="009E7E10" w:rsidRDefault="009E7E10" w:rsidP="009E7E10">
      <w:pPr>
        <w:suppressAutoHyphens w:val="0"/>
        <w:autoSpaceDE w:val="0"/>
        <w:autoSpaceDN w:val="0"/>
        <w:adjustRightInd w:val="0"/>
        <w:jc w:val="both"/>
        <w:rPr>
          <w:rFonts w:eastAsiaTheme="minorHAnsi"/>
          <w:color w:val="006FC0"/>
          <w:lang w:eastAsia="en-US"/>
          <w14:ligatures w14:val="standardContextual"/>
        </w:rPr>
      </w:pPr>
      <w:r w:rsidRPr="00F76789">
        <w:rPr>
          <w:rFonts w:eastAsiaTheme="minorHAnsi"/>
          <w:color w:val="006FC0"/>
          <w:lang w:eastAsia="en-US"/>
          <w14:ligatures w14:val="standardContextual"/>
        </w:rPr>
        <w:lastRenderedPageBreak/>
        <w:t xml:space="preserve">(https://bazakonkurencyjnosci.funduszeeuropejskie.gov.pl). </w:t>
      </w:r>
    </w:p>
    <w:p w14:paraId="2B799A51" w14:textId="77777777" w:rsidR="009E7E10" w:rsidRPr="00D46C2F" w:rsidRDefault="009E7E10" w:rsidP="00551734">
      <w:pPr>
        <w:pStyle w:val="Akapitzlist"/>
        <w:numPr>
          <w:ilvl w:val="0"/>
          <w:numId w:val="6"/>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Wykonawca może złożyć tylko jedną ofertę. </w:t>
      </w:r>
    </w:p>
    <w:p w14:paraId="7321F269" w14:textId="77777777" w:rsidR="009E7E10" w:rsidRPr="00D46C2F" w:rsidRDefault="009E7E10" w:rsidP="00551734">
      <w:pPr>
        <w:pStyle w:val="Akapitzlist"/>
        <w:numPr>
          <w:ilvl w:val="0"/>
          <w:numId w:val="6"/>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Oferta winna być sporządzona zgodnie z treścią formularza ofertowego stanowiącego </w:t>
      </w:r>
      <w:r w:rsidRPr="00D46C2F">
        <w:rPr>
          <w:rFonts w:eastAsiaTheme="minorHAnsi"/>
          <w:b/>
          <w:bCs/>
          <w:color w:val="000000"/>
          <w:lang w:eastAsia="en-US"/>
          <w14:ligatures w14:val="standardContextual"/>
        </w:rPr>
        <w:t xml:space="preserve">załącznik nr 1 </w:t>
      </w:r>
      <w:r w:rsidRPr="00D46C2F">
        <w:rPr>
          <w:rFonts w:eastAsiaTheme="minorHAnsi"/>
          <w:color w:val="000000"/>
          <w:lang w:eastAsia="en-US"/>
          <w14:ligatures w14:val="standardContextual"/>
        </w:rPr>
        <w:t xml:space="preserve">do zapytania ofertowego. Cena musi być podana w polskich złotych netto i brutto (cyfrowo i słownie) zaokrąglona do dwóch miejsc po przecinku. </w:t>
      </w:r>
    </w:p>
    <w:p w14:paraId="785D8FF1" w14:textId="77777777" w:rsidR="009E7E10" w:rsidRPr="00D46C2F" w:rsidRDefault="009E7E10" w:rsidP="00551734">
      <w:pPr>
        <w:pStyle w:val="Akapitzlist"/>
        <w:numPr>
          <w:ilvl w:val="0"/>
          <w:numId w:val="6"/>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Do oferty należy dołączyć: </w:t>
      </w:r>
    </w:p>
    <w:p w14:paraId="3867FCAC" w14:textId="77777777" w:rsidR="009E7E10" w:rsidRPr="00D46C2F" w:rsidRDefault="009E7E10" w:rsidP="00551734">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Formularz ofertowy </w:t>
      </w:r>
      <w:r w:rsidRPr="00D46C2F">
        <w:rPr>
          <w:rFonts w:eastAsiaTheme="minorHAnsi"/>
          <w:b/>
          <w:bCs/>
          <w:color w:val="000000"/>
          <w:lang w:eastAsia="en-US"/>
          <w14:ligatures w14:val="standardContextual"/>
        </w:rPr>
        <w:t xml:space="preserve">( załącznik nr 1) </w:t>
      </w:r>
    </w:p>
    <w:p w14:paraId="08553086" w14:textId="77777777" w:rsidR="009E7E10" w:rsidRDefault="009E7E10" w:rsidP="00551734">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Wykaz zrealizowany robót budowlanych </w:t>
      </w:r>
      <w:r w:rsidRPr="00D46C2F">
        <w:rPr>
          <w:rFonts w:eastAsiaTheme="minorHAnsi"/>
          <w:b/>
          <w:bCs/>
          <w:color w:val="000000"/>
          <w:lang w:eastAsia="en-US"/>
          <w14:ligatures w14:val="standardContextual"/>
        </w:rPr>
        <w:t xml:space="preserve">(załącznik nr 2) </w:t>
      </w:r>
      <w:r w:rsidRPr="00D46C2F">
        <w:rPr>
          <w:rFonts w:eastAsiaTheme="minorHAnsi"/>
          <w:color w:val="000000"/>
          <w:lang w:eastAsia="en-US"/>
          <w14:ligatures w14:val="standardContextual"/>
        </w:rPr>
        <w:t>wraz z dowodami.</w:t>
      </w:r>
    </w:p>
    <w:p w14:paraId="47333695" w14:textId="77777777" w:rsidR="009E7E10" w:rsidRDefault="009E7E10" w:rsidP="00551734">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 </w:t>
      </w:r>
      <w:r w:rsidRPr="00247573">
        <w:t>Wykaz osób, skierowanych przez wykonawcę do realizacji  zamówienia publicznego</w:t>
      </w:r>
      <w:r>
        <w:t xml:space="preserve"> </w:t>
      </w:r>
      <w:r w:rsidRPr="008817B2">
        <w:rPr>
          <w:b/>
          <w:bCs/>
        </w:rPr>
        <w:t>(załącznik nr 3)</w:t>
      </w:r>
      <w:r>
        <w:rPr>
          <w:b/>
          <w:bCs/>
        </w:rPr>
        <w:t xml:space="preserve"> </w:t>
      </w:r>
      <w:r w:rsidRPr="008817B2">
        <w:t>wraz z dokumentami potwierdzającymi uprawnienia budowlane i przynależność do danej izby</w:t>
      </w:r>
      <w:r>
        <w:rPr>
          <w:b/>
          <w:bCs/>
        </w:rPr>
        <w:t xml:space="preserve"> </w:t>
      </w:r>
    </w:p>
    <w:p w14:paraId="12C1CAEC" w14:textId="77777777" w:rsidR="009E7E10" w:rsidRDefault="009E7E10" w:rsidP="00551734">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Pełnomocnictwa w przypadku ofert podpisanych przez pełnomocników. </w:t>
      </w:r>
    </w:p>
    <w:p w14:paraId="2F927C94" w14:textId="77777777" w:rsidR="009E7E10" w:rsidRPr="00D46C2F" w:rsidRDefault="009E7E10" w:rsidP="00551734">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wykonawców wspólnie ubiegających się o udzielenie zamówienia, dokument ustanawiający pełnomocnika do reprezentowania ich w postępowaniu o udzielenie zamówienia albo reprezentowania w postępowaniu i zawarcia umowy w sprawie zapytania ofertowego, </w:t>
      </w:r>
    </w:p>
    <w:p w14:paraId="21C20020" w14:textId="77777777" w:rsidR="009E7E10"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Ofertę wraz z załącznikami należy sporządzić w języku polskim. </w:t>
      </w:r>
    </w:p>
    <w:p w14:paraId="2A8B949B" w14:textId="77777777" w:rsidR="009E7E10"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Koszt przygotowania i dostarczenia oferty pokrywa Oferent. </w:t>
      </w:r>
    </w:p>
    <w:p w14:paraId="47D0D500" w14:textId="77777777" w:rsidR="009E7E10"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Oferty, które wpłyną po terminie składania wskazanym w ust. 2 nie będą rozpatrywane. </w:t>
      </w:r>
    </w:p>
    <w:p w14:paraId="318840E9" w14:textId="77777777" w:rsidR="009E7E10" w:rsidRPr="00D46C2F"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Wszelka korespondencja związana z przygotowaniem i złożeniem ofert musi odbywać się za pomocą </w:t>
      </w:r>
      <w:r w:rsidRPr="006F6F88">
        <w:rPr>
          <w:rFonts w:eastAsiaTheme="minorHAnsi"/>
          <w:color w:val="000000"/>
          <w:u w:val="single"/>
          <w:lang w:eastAsia="en-US"/>
          <w14:ligatures w14:val="standardContextual"/>
        </w:rPr>
        <w:t>portalu bazy konkurencyjności.</w:t>
      </w:r>
      <w:r w:rsidRPr="00D46C2F">
        <w:rPr>
          <w:rFonts w:eastAsiaTheme="minorHAnsi"/>
          <w:color w:val="000000"/>
          <w:lang w:eastAsia="en-US"/>
          <w14:ligatures w14:val="standardContextual"/>
        </w:rPr>
        <w:t xml:space="preserve"> </w:t>
      </w:r>
    </w:p>
    <w:p w14:paraId="532EF14D" w14:textId="77777777" w:rsidR="009E7E10"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3 dni przed datą ostateczną złożenia ofert. </w:t>
      </w:r>
    </w:p>
    <w:p w14:paraId="4AEBFBD3" w14:textId="77777777" w:rsidR="009E7E10"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odpowiedzi na pytania lub zgłoszone problemy będą wiązały się ze zmianą warunków zamówienia, wszyscy uczestnicy zapytania zostaną powiadomieni o zmianach. </w:t>
      </w:r>
    </w:p>
    <w:p w14:paraId="5A28BA39" w14:textId="77777777" w:rsidR="009E7E10"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Oferta pod rygorem nieważności musi zostać podpisana elektronicznym kwalifikowanym podpisem lub podpisem zaufanym lub podpisem osobistym. </w:t>
      </w:r>
    </w:p>
    <w:p w14:paraId="677CFE1D" w14:textId="77777777" w:rsidR="009E7E10"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Wykonawca, którego oferta została wybrana jako najkorzystniejsza, przed podpisaniem umowy, zobowiązany będzie do przedłożenia kosztorysu ofertowego zawierającego szczegółową wycenę, sporządzonego metodą kalkulacji szczegółowej. Kosztorys ofertowy musi zawierać wszystkie pozycje z przedmiaru. </w:t>
      </w:r>
    </w:p>
    <w:p w14:paraId="412D7D78" w14:textId="77777777" w:rsidR="009E7E10" w:rsidRPr="00EB5B45" w:rsidRDefault="009E7E10" w:rsidP="00551734">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t xml:space="preserve">Wykonawca, którego oferta zostanie wybrana jako najkorzystniejsza, przed podpisaniem umowy zobowiązany jest do wniesienia zabezpieczenia należytego wykonania umowy w wysokości 2% wartości brutto umowy. Zabezpieczenie może być wniesione, według wyboru Wykonawcy, w jednej lub kilku z następujących form: w pieniądzu, w gwarancjach bankowych, w gwarancjach ubezpieczeniowych lub w poręczeniach bankowych. </w:t>
      </w:r>
    </w:p>
    <w:p w14:paraId="093343C2" w14:textId="77777777" w:rsidR="009E7E10" w:rsidRPr="00D46C2F" w:rsidRDefault="009E7E10" w:rsidP="009E7E10">
      <w:pPr>
        <w:suppressAutoHyphens w:val="0"/>
        <w:autoSpaceDE w:val="0"/>
        <w:autoSpaceDN w:val="0"/>
        <w:adjustRightInd w:val="0"/>
        <w:jc w:val="both"/>
        <w:rPr>
          <w:rFonts w:eastAsiaTheme="minorHAnsi"/>
          <w:color w:val="000000"/>
          <w:lang w:eastAsia="en-US"/>
          <w14:ligatures w14:val="standardContextual"/>
        </w:rPr>
      </w:pPr>
    </w:p>
    <w:p w14:paraId="0EBB10D1" w14:textId="77777777" w:rsidR="009E7E10" w:rsidRPr="00D46C2F" w:rsidRDefault="009E7E10" w:rsidP="00551734">
      <w:pPr>
        <w:pStyle w:val="Akapitzlist"/>
        <w:numPr>
          <w:ilvl w:val="0"/>
          <w:numId w:val="1"/>
        </w:numPr>
        <w:suppressAutoHyphens w:val="0"/>
        <w:autoSpaceDE w:val="0"/>
        <w:autoSpaceDN w:val="0"/>
        <w:adjustRightInd w:val="0"/>
        <w:spacing w:after="27"/>
        <w:jc w:val="both"/>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 Kryteria oceny ofert </w:t>
      </w:r>
    </w:p>
    <w:p w14:paraId="3980E344" w14:textId="77777777" w:rsidR="009E7E10" w:rsidRDefault="009E7E10" w:rsidP="009E7E10">
      <w:pPr>
        <w:suppressAutoHyphens w:val="0"/>
        <w:autoSpaceDE w:val="0"/>
        <w:autoSpaceDN w:val="0"/>
        <w:adjustRightInd w:val="0"/>
        <w:spacing w:after="27"/>
        <w:jc w:val="both"/>
        <w:rPr>
          <w:rFonts w:eastAsiaTheme="minorHAnsi"/>
          <w:color w:val="000000"/>
          <w:lang w:eastAsia="en-US"/>
          <w14:ligatures w14:val="standardContextual"/>
        </w:rPr>
      </w:pPr>
    </w:p>
    <w:p w14:paraId="209B6A2B" w14:textId="77777777" w:rsidR="009E7E10" w:rsidRDefault="009E7E10" w:rsidP="00551734">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toku dokonywania badania i oceny ofert Zamawiający może żądać udzielenia przez Oferenta wyjaśnień treści złożonych przez niego ofert. </w:t>
      </w:r>
    </w:p>
    <w:p w14:paraId="0544AB86" w14:textId="77777777" w:rsidR="009E7E10" w:rsidRDefault="009E7E10" w:rsidP="00551734">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będzie oceniał oferty, które nie podlegają odrzuceniu, według następujących kryteriów: </w:t>
      </w:r>
    </w:p>
    <w:p w14:paraId="3674D420" w14:textId="77777777" w:rsidR="009E7E10" w:rsidRPr="000703FE" w:rsidRDefault="009E7E10" w:rsidP="009E7E10">
      <w:pPr>
        <w:jc w:val="both"/>
        <w:rPr>
          <w:rFonts w:eastAsia="Calibri"/>
          <w:b/>
          <w:bCs/>
          <w:color w:val="000000"/>
        </w:rPr>
      </w:pPr>
      <w:r w:rsidRPr="000703FE">
        <w:rPr>
          <w:rFonts w:eastAsia="Calibri"/>
          <w:b/>
          <w:bCs/>
          <w:color w:val="000000"/>
        </w:rPr>
        <w:t>Cena – waga 100% (maksymalnie 100 punktów)</w:t>
      </w:r>
    </w:p>
    <w:p w14:paraId="3AFA9C0D" w14:textId="77777777" w:rsidR="009E7E10" w:rsidRPr="00EA49FC" w:rsidRDefault="009E7E10" w:rsidP="009E7E10">
      <w:pPr>
        <w:jc w:val="both"/>
        <w:rPr>
          <w:rFonts w:eastAsia="Calibri"/>
          <w:color w:val="000000"/>
        </w:rPr>
      </w:pPr>
      <w:r w:rsidRPr="00EA49FC">
        <w:rPr>
          <w:rFonts w:eastAsia="Calibri"/>
          <w:color w:val="000000"/>
        </w:rPr>
        <w:t>Cenę netto za wykonanie zamówienia należy podać z dokładnością do dwóch miejsc po przecinku, cena powinna obejmować całkowity koszt realizacji zamówienia objętego zapytaniem ofertowym z uwzględnieniem wszystkich kosztów, w tym koszty ponoszone przez ewentualnych podwykonawców i partnerów.</w:t>
      </w:r>
    </w:p>
    <w:p w14:paraId="3B41830D" w14:textId="77777777" w:rsidR="009E7E10" w:rsidRDefault="009E7E10" w:rsidP="009E7E10">
      <w:pPr>
        <w:jc w:val="both"/>
        <w:rPr>
          <w:rFonts w:eastAsia="Calibri"/>
          <w:color w:val="000000"/>
        </w:rPr>
      </w:pPr>
    </w:p>
    <w:p w14:paraId="5B4D6BE1" w14:textId="77777777" w:rsidR="009E7E10" w:rsidRPr="00EA49FC" w:rsidRDefault="009E7E10" w:rsidP="009E7E10">
      <w:pPr>
        <w:jc w:val="both"/>
        <w:rPr>
          <w:rFonts w:eastAsia="Calibri"/>
          <w:color w:val="000000"/>
        </w:rPr>
      </w:pPr>
      <w:r w:rsidRPr="00EA49FC">
        <w:rPr>
          <w:rFonts w:eastAsia="Calibri"/>
          <w:color w:val="000000"/>
        </w:rPr>
        <w:t>Punkty przyznawane za kryterium cena będą liczone wg następującego wzoru:</w:t>
      </w:r>
    </w:p>
    <w:p w14:paraId="44306EA1" w14:textId="77777777" w:rsidR="009E7E10" w:rsidRPr="00EA49FC" w:rsidRDefault="009E7E10" w:rsidP="009E7E10">
      <w:pPr>
        <w:ind w:left="720" w:firstLine="720"/>
        <w:jc w:val="center"/>
        <w:rPr>
          <w:rFonts w:eastAsia="Calibri"/>
          <w:bCs/>
          <w:color w:val="000000"/>
        </w:rPr>
      </w:pPr>
      <w:proofErr w:type="spellStart"/>
      <w:r w:rsidRPr="00EA49FC">
        <w:rPr>
          <w:rFonts w:eastAsia="Calibri"/>
          <w:bCs/>
          <w:color w:val="000000"/>
        </w:rPr>
        <w:t>Cn</w:t>
      </w:r>
      <w:proofErr w:type="spellEnd"/>
    </w:p>
    <w:p w14:paraId="1110F2CE" w14:textId="77777777" w:rsidR="009E7E10" w:rsidRPr="00EA49FC" w:rsidRDefault="009E7E10" w:rsidP="009E7E10">
      <w:pPr>
        <w:jc w:val="center"/>
        <w:rPr>
          <w:rFonts w:eastAsia="Calibri"/>
          <w:bCs/>
          <w:color w:val="000000"/>
        </w:rPr>
      </w:pPr>
      <w:r w:rsidRPr="00EA49FC">
        <w:rPr>
          <w:rFonts w:eastAsia="Calibri"/>
          <w:bCs/>
          <w:color w:val="000000"/>
        </w:rPr>
        <w:t>Cena (C) = ------------------------- x 100 pkt.</w:t>
      </w:r>
    </w:p>
    <w:p w14:paraId="523F73EB" w14:textId="77777777" w:rsidR="009E7E10" w:rsidRPr="00EA49FC" w:rsidRDefault="009E7E10" w:rsidP="009E7E10">
      <w:pPr>
        <w:ind w:left="720" w:firstLine="720"/>
        <w:jc w:val="center"/>
        <w:rPr>
          <w:rFonts w:eastAsia="Calibri"/>
          <w:bCs/>
          <w:color w:val="000000"/>
        </w:rPr>
      </w:pPr>
      <w:r w:rsidRPr="00EA49FC">
        <w:rPr>
          <w:rFonts w:eastAsia="Calibri"/>
          <w:bCs/>
          <w:color w:val="000000"/>
        </w:rPr>
        <w:t>Co</w:t>
      </w:r>
    </w:p>
    <w:p w14:paraId="674EE937" w14:textId="77777777" w:rsidR="009E7E10" w:rsidRPr="00EA49FC" w:rsidRDefault="009E7E10" w:rsidP="009E7E10">
      <w:pPr>
        <w:jc w:val="both"/>
        <w:rPr>
          <w:rFonts w:eastAsia="Calibri"/>
          <w:bCs/>
          <w:color w:val="000000"/>
        </w:rPr>
      </w:pPr>
      <w:r w:rsidRPr="00EA49FC">
        <w:rPr>
          <w:rFonts w:eastAsia="Calibri"/>
          <w:bCs/>
          <w:color w:val="000000"/>
        </w:rPr>
        <w:lastRenderedPageBreak/>
        <w:t>gdzie:</w:t>
      </w:r>
    </w:p>
    <w:p w14:paraId="5955E3EE" w14:textId="77777777" w:rsidR="009E7E10" w:rsidRPr="00EA49FC" w:rsidRDefault="009E7E10" w:rsidP="009E7E10">
      <w:pPr>
        <w:jc w:val="both"/>
        <w:rPr>
          <w:rFonts w:eastAsia="Calibri"/>
          <w:bCs/>
          <w:color w:val="000000"/>
        </w:rPr>
      </w:pPr>
      <w:proofErr w:type="spellStart"/>
      <w:r w:rsidRPr="00EA49FC">
        <w:rPr>
          <w:rFonts w:eastAsia="Calibri"/>
          <w:bCs/>
          <w:color w:val="000000"/>
        </w:rPr>
        <w:t>Cn</w:t>
      </w:r>
      <w:proofErr w:type="spellEnd"/>
      <w:r w:rsidRPr="00EA49FC">
        <w:rPr>
          <w:rFonts w:eastAsia="Calibri"/>
          <w:bCs/>
          <w:color w:val="000000"/>
        </w:rPr>
        <w:t xml:space="preserve"> – najniższa cena ofertowa netto spośród badanych ofert </w:t>
      </w:r>
    </w:p>
    <w:p w14:paraId="4F161274" w14:textId="77777777" w:rsidR="009E7E10" w:rsidRDefault="009E7E10" w:rsidP="009E7E10">
      <w:pPr>
        <w:jc w:val="both"/>
        <w:rPr>
          <w:rFonts w:eastAsia="Calibri"/>
          <w:bCs/>
          <w:color w:val="000000"/>
        </w:rPr>
      </w:pPr>
      <w:r w:rsidRPr="00EA49FC">
        <w:rPr>
          <w:rFonts w:eastAsia="Calibri"/>
          <w:bCs/>
          <w:color w:val="000000"/>
        </w:rPr>
        <w:t>Co – cena netto badanej oferty.</w:t>
      </w:r>
    </w:p>
    <w:p w14:paraId="1CCEC2AF" w14:textId="77777777" w:rsidR="009E7E10" w:rsidRPr="00EA49FC" w:rsidRDefault="009E7E10" w:rsidP="009E7E10">
      <w:pPr>
        <w:jc w:val="both"/>
        <w:rPr>
          <w:rFonts w:eastAsia="Calibri"/>
          <w:bCs/>
          <w:color w:val="000000"/>
        </w:rPr>
      </w:pPr>
    </w:p>
    <w:p w14:paraId="430F858C" w14:textId="77777777" w:rsidR="009E7E10" w:rsidRDefault="009E7E10" w:rsidP="00551734">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t xml:space="preserve">Za najkorzystniejsza ofertę zostanie uznana oferta, która spełnia wszystkie warunki określone w zapytaniu ofertowym oraz otrzyma największą liczbę punktów. </w:t>
      </w:r>
    </w:p>
    <w:p w14:paraId="45831AC2" w14:textId="77777777" w:rsidR="009E7E10" w:rsidRDefault="009E7E10" w:rsidP="00551734">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równej ilości punktów Zamawiający przeprowadzi negocjacje cenowe z każdym z oferentów. </w:t>
      </w:r>
    </w:p>
    <w:p w14:paraId="51A66894" w14:textId="77777777" w:rsidR="009E7E10" w:rsidRDefault="009E7E10" w:rsidP="00551734">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Oferent, którego oferta zostanie wybrana, jako najkorzystniejsza odmówi zawarcia umowy z Zamawiającym lub nie przystąpi w wyznaczonym przez Zamawiającego terminie do jej podpisania, Zamawiający odrzuci tę ofertę i może wybrać ofertę najkorzystniejszą spośród pozostałych ofert bez przeprowadzania ich ponownego badania i oceny. </w:t>
      </w:r>
    </w:p>
    <w:p w14:paraId="7806E960" w14:textId="77777777" w:rsidR="009E7E10" w:rsidRDefault="009E7E10" w:rsidP="00551734">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przewiduje procedury odwoławczej. </w:t>
      </w:r>
    </w:p>
    <w:p w14:paraId="3C34127E" w14:textId="77777777" w:rsidR="009E7E10" w:rsidRPr="00D46C2F" w:rsidRDefault="009E7E10" w:rsidP="009E7E10">
      <w:pPr>
        <w:suppressAutoHyphens w:val="0"/>
        <w:autoSpaceDE w:val="0"/>
        <w:autoSpaceDN w:val="0"/>
        <w:adjustRightInd w:val="0"/>
        <w:rPr>
          <w:rFonts w:eastAsiaTheme="minorHAnsi"/>
          <w:color w:val="000000"/>
          <w:lang w:eastAsia="en-US"/>
          <w14:ligatures w14:val="standardContextual"/>
        </w:rPr>
      </w:pPr>
    </w:p>
    <w:p w14:paraId="34B6471D" w14:textId="77777777" w:rsidR="009E7E10" w:rsidRPr="00D46C2F" w:rsidRDefault="009E7E10" w:rsidP="00551734">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Pozostałe postanowienia i informacje </w:t>
      </w:r>
    </w:p>
    <w:p w14:paraId="4FD2E71F" w14:textId="77777777" w:rsidR="009E7E10" w:rsidRPr="00D46C2F" w:rsidRDefault="009E7E10" w:rsidP="009E7E10">
      <w:pPr>
        <w:suppressAutoHyphens w:val="0"/>
        <w:autoSpaceDE w:val="0"/>
        <w:autoSpaceDN w:val="0"/>
        <w:adjustRightInd w:val="0"/>
        <w:rPr>
          <w:rFonts w:eastAsiaTheme="minorHAnsi"/>
          <w:color w:val="000000"/>
          <w:lang w:eastAsia="en-US"/>
          <w14:ligatures w14:val="standardContextual"/>
        </w:rPr>
      </w:pPr>
    </w:p>
    <w:p w14:paraId="68F963F4" w14:textId="77777777" w:rsidR="009E7E10" w:rsidRPr="00D46C2F" w:rsidRDefault="009E7E10" w:rsidP="00551734">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Zamawiający po wyborze najkorzystniejszej oferty niezwłocznie powiadomi o tym fakcie Wykonawców poprzez zamieszczenie informacji na odpowiedniej stronie internetowej.</w:t>
      </w:r>
    </w:p>
    <w:p w14:paraId="427C83B9" w14:textId="77777777" w:rsidR="009E7E10" w:rsidRDefault="009E7E10" w:rsidP="00551734">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jest zobligowany do prowadzenia postępowania według ustawy o zamówieniach publicznych. </w:t>
      </w:r>
    </w:p>
    <w:p w14:paraId="3DD62241" w14:textId="77777777" w:rsidR="009E7E10" w:rsidRDefault="009E7E10" w:rsidP="00551734">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informuje, iż obok formy pisemnej dopuszcza porozumiewanie się z Dostawcami za pomocą poczty elektronicznej. </w:t>
      </w:r>
    </w:p>
    <w:p w14:paraId="5AECED7B" w14:textId="77777777" w:rsidR="009E7E10" w:rsidRDefault="009E7E10" w:rsidP="00551734">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t>
      </w:r>
    </w:p>
    <w:p w14:paraId="4E5F67AB" w14:textId="77777777" w:rsidR="009E7E10" w:rsidRPr="00D46C2F" w:rsidRDefault="009E7E10" w:rsidP="00551734">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zamawiający wykluczy wykonawcę: </w:t>
      </w:r>
    </w:p>
    <w:p w14:paraId="3D18D8BF" w14:textId="77777777" w:rsidR="009E7E10" w:rsidRPr="00D46C2F" w:rsidRDefault="009E7E10" w:rsidP="00551734">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7D3FF81E" w14:textId="77777777" w:rsidR="009E7E10" w:rsidRDefault="009E7E10" w:rsidP="00551734">
      <w:pPr>
        <w:pStyle w:val="Akapitzlist"/>
        <w:numPr>
          <w:ilvl w:val="0"/>
          <w:numId w:val="1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A1E83D9" w14:textId="77777777" w:rsidR="009E7E10" w:rsidRDefault="009E7E10" w:rsidP="00551734">
      <w:pPr>
        <w:pStyle w:val="Akapitzlist"/>
        <w:numPr>
          <w:ilvl w:val="0"/>
          <w:numId w:val="1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FB4D382" w14:textId="77777777" w:rsidR="009E7E10" w:rsidRPr="00D46C2F" w:rsidRDefault="009E7E10" w:rsidP="00551734">
      <w:pPr>
        <w:pStyle w:val="Akapitzlist"/>
        <w:numPr>
          <w:ilvl w:val="0"/>
          <w:numId w:val="1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7722D420" w14:textId="77777777" w:rsidR="009E7E10" w:rsidRPr="00D46C2F" w:rsidRDefault="009E7E10" w:rsidP="00551734">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lastRenderedPageBreak/>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0E30CEC8" w14:textId="77777777" w:rsidR="009E7E10" w:rsidRDefault="009E7E10" w:rsidP="00551734">
      <w:pPr>
        <w:pStyle w:val="Akapitzlist"/>
        <w:numPr>
          <w:ilvl w:val="0"/>
          <w:numId w:val="16"/>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katem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01798B94" w14:textId="77777777" w:rsidR="009E7E10" w:rsidRDefault="009E7E10" w:rsidP="00551734">
      <w:pPr>
        <w:pStyle w:val="Akapitzlist"/>
        <w:numPr>
          <w:ilvl w:val="0"/>
          <w:numId w:val="16"/>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2EEC53BB" w14:textId="77777777" w:rsidR="009E7E10" w:rsidRDefault="009E7E10" w:rsidP="00551734">
      <w:pPr>
        <w:pStyle w:val="Akapitzlist"/>
        <w:numPr>
          <w:ilvl w:val="0"/>
          <w:numId w:val="16"/>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Oferta Wykonawcy niezgodna z zapytaniem ofertowym podlega odrzuceniu. </w:t>
      </w:r>
    </w:p>
    <w:p w14:paraId="3B54F1CB" w14:textId="77777777" w:rsidR="009E7E10" w:rsidRDefault="009E7E10" w:rsidP="00551734">
      <w:pPr>
        <w:pStyle w:val="Akapitzlist"/>
        <w:numPr>
          <w:ilvl w:val="0"/>
          <w:numId w:val="16"/>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Wybór najkorzystniejszej oferty jest ostateczny i nie podlega procedurze odwoławczej. </w:t>
      </w:r>
    </w:p>
    <w:p w14:paraId="44CCDB50" w14:textId="77777777" w:rsidR="009E7E10" w:rsidRPr="003214EC" w:rsidRDefault="009E7E10" w:rsidP="00551734">
      <w:pPr>
        <w:pStyle w:val="Akapitzlist"/>
        <w:numPr>
          <w:ilvl w:val="0"/>
          <w:numId w:val="16"/>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zastrzega sobie prawo do unieważnienia zapytania w każdym przypadku bez podania przyczyny. </w:t>
      </w:r>
    </w:p>
    <w:p w14:paraId="02067710" w14:textId="77777777" w:rsidR="009E7E10" w:rsidRPr="00D46C2F" w:rsidRDefault="009E7E10" w:rsidP="009E7E10">
      <w:pPr>
        <w:suppressAutoHyphens w:val="0"/>
        <w:autoSpaceDE w:val="0"/>
        <w:autoSpaceDN w:val="0"/>
        <w:adjustRightInd w:val="0"/>
        <w:rPr>
          <w:rFonts w:eastAsiaTheme="minorHAnsi"/>
          <w:color w:val="000000"/>
          <w:lang w:eastAsia="en-US"/>
          <w14:ligatures w14:val="standardContextual"/>
        </w:rPr>
      </w:pPr>
    </w:p>
    <w:p w14:paraId="4D1262F9" w14:textId="77777777" w:rsidR="009E7E10" w:rsidRPr="003214EC" w:rsidRDefault="009E7E10" w:rsidP="00551734">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Obowiązek podpisania umowy i sposób wezwania</w:t>
      </w:r>
    </w:p>
    <w:p w14:paraId="556BD335" w14:textId="77777777" w:rsidR="009E7E10" w:rsidRPr="00D46C2F" w:rsidRDefault="009E7E10" w:rsidP="009E7E10">
      <w:pPr>
        <w:suppressAutoHyphens w:val="0"/>
        <w:autoSpaceDE w:val="0"/>
        <w:autoSpaceDN w:val="0"/>
        <w:adjustRightInd w:val="0"/>
        <w:rPr>
          <w:rFonts w:eastAsiaTheme="minorHAnsi"/>
          <w:color w:val="000000"/>
          <w:lang w:eastAsia="en-US"/>
          <w14:ligatures w14:val="standardContextual"/>
        </w:rPr>
      </w:pPr>
    </w:p>
    <w:p w14:paraId="2492868D" w14:textId="77777777" w:rsidR="009E7E10" w:rsidRDefault="009E7E10" w:rsidP="00551734">
      <w:pPr>
        <w:pStyle w:val="Akapitzlist"/>
        <w:numPr>
          <w:ilvl w:val="0"/>
          <w:numId w:val="18"/>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Wybrany Wykonawca jest zobowiązany stawić się osobiście lub przez należycie umocowanego pełnomocnika w siedzibie Zamawiającego w celu podpisania umowy w terminie do 14 dni roboczych od wezwania. </w:t>
      </w:r>
    </w:p>
    <w:p w14:paraId="24409116" w14:textId="77777777" w:rsidR="009E7E10" w:rsidRDefault="009E7E10" w:rsidP="00551734">
      <w:pPr>
        <w:pStyle w:val="Akapitzlist"/>
        <w:numPr>
          <w:ilvl w:val="0"/>
          <w:numId w:val="18"/>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5C0AC5DE" w14:textId="77777777" w:rsidR="009E7E10" w:rsidRDefault="009E7E10" w:rsidP="00551734">
      <w:pPr>
        <w:pStyle w:val="Akapitzlist"/>
        <w:numPr>
          <w:ilvl w:val="0"/>
          <w:numId w:val="18"/>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077B8978" w14:textId="77777777" w:rsidR="009E7E10" w:rsidRPr="00F76789" w:rsidRDefault="009E7E10" w:rsidP="009E7E10">
      <w:pPr>
        <w:pStyle w:val="Akapitzlist"/>
        <w:suppressAutoHyphens w:val="0"/>
        <w:autoSpaceDE w:val="0"/>
        <w:autoSpaceDN w:val="0"/>
        <w:adjustRightInd w:val="0"/>
        <w:ind w:left="927"/>
        <w:jc w:val="both"/>
        <w:rPr>
          <w:rFonts w:eastAsiaTheme="minorHAnsi"/>
          <w:b/>
          <w:bCs/>
          <w:color w:val="000000"/>
          <w:sz w:val="28"/>
          <w:szCs w:val="28"/>
          <w:u w:val="single"/>
          <w:lang w:eastAsia="en-US"/>
          <w14:ligatures w14:val="standardContextual"/>
        </w:rPr>
      </w:pPr>
    </w:p>
    <w:p w14:paraId="5639DBB8"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rsidP="00551734">
      <w:pPr>
        <w:pStyle w:val="Akapitzlist"/>
        <w:numPr>
          <w:ilvl w:val="0"/>
          <w:numId w:val="19"/>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20E4E2AD"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7FA34149" w14:textId="0B644A50" w:rsidR="002C2E9D" w:rsidRDefault="002C2E9D" w:rsidP="003214EC">
      <w:pPr>
        <w:suppressAutoHyphens w:val="0"/>
        <w:autoSpaceDE w:val="0"/>
        <w:autoSpaceDN w:val="0"/>
        <w:adjustRightInd w:val="0"/>
        <w:spacing w:after="27"/>
        <w:jc w:val="both"/>
      </w:pPr>
      <w:r>
        <w:rPr>
          <w:rFonts w:eastAsiaTheme="minorHAnsi"/>
          <w:color w:val="000000"/>
          <w:lang w:eastAsia="en-US"/>
          <w14:ligatures w14:val="standardContextual"/>
        </w:rPr>
        <w:t xml:space="preserve">Załącznik nr 8 </w:t>
      </w:r>
      <w:r>
        <w:t>Opinia ornitologiczno-</w:t>
      </w:r>
      <w:proofErr w:type="spellStart"/>
      <w:r>
        <w:t>chiropterologiczna</w:t>
      </w:r>
      <w:proofErr w:type="spellEnd"/>
    </w:p>
    <w:p w14:paraId="5732F77A" w14:textId="4FBBA8B6" w:rsidR="009E7E10" w:rsidRPr="00D46C2F" w:rsidRDefault="009E7E10" w:rsidP="003214EC">
      <w:pPr>
        <w:suppressAutoHyphens w:val="0"/>
        <w:autoSpaceDE w:val="0"/>
        <w:autoSpaceDN w:val="0"/>
        <w:adjustRightInd w:val="0"/>
        <w:spacing w:after="27"/>
        <w:jc w:val="both"/>
        <w:rPr>
          <w:rFonts w:eastAsiaTheme="minorHAnsi"/>
          <w:color w:val="000000"/>
          <w:lang w:eastAsia="en-US"/>
          <w14:ligatures w14:val="standardContextual"/>
        </w:rPr>
      </w:pPr>
      <w:r>
        <w:t>Załącznik nr 9 Opinia Konserwatora Zabytków dotycząca zmiany pokrycia dachowego</w:t>
      </w:r>
      <w:r w:rsidR="003568C1">
        <w:t xml:space="preserve"> z dnia 25.02.2026r.</w:t>
      </w:r>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9"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2"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2D21D3"/>
    <w:multiLevelType w:val="hybridMultilevel"/>
    <w:tmpl w:val="47C01B0E"/>
    <w:lvl w:ilvl="0" w:tplc="72B62DDC">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5" w15:restartNumberingAfterBreak="0">
    <w:nsid w:val="6CE85F83"/>
    <w:multiLevelType w:val="hybridMultilevel"/>
    <w:tmpl w:val="08BEA65C"/>
    <w:lvl w:ilvl="0" w:tplc="A9AEEF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18"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4142271">
    <w:abstractNumId w:val="4"/>
  </w:num>
  <w:num w:numId="2" w16cid:durableId="542257734">
    <w:abstractNumId w:val="15"/>
  </w:num>
  <w:num w:numId="3" w16cid:durableId="1261182879">
    <w:abstractNumId w:val="13"/>
  </w:num>
  <w:num w:numId="4" w16cid:durableId="1340237974">
    <w:abstractNumId w:val="3"/>
  </w:num>
  <w:num w:numId="5" w16cid:durableId="1254779119">
    <w:abstractNumId w:val="16"/>
  </w:num>
  <w:num w:numId="6" w16cid:durableId="1245801096">
    <w:abstractNumId w:val="7"/>
  </w:num>
  <w:num w:numId="7" w16cid:durableId="158859350">
    <w:abstractNumId w:val="1"/>
  </w:num>
  <w:num w:numId="8" w16cid:durableId="1197891904">
    <w:abstractNumId w:val="2"/>
  </w:num>
  <w:num w:numId="9" w16cid:durableId="1868130403">
    <w:abstractNumId w:val="18"/>
  </w:num>
  <w:num w:numId="10" w16cid:durableId="922181745">
    <w:abstractNumId w:val="5"/>
  </w:num>
  <w:num w:numId="11" w16cid:durableId="2105572651">
    <w:abstractNumId w:val="9"/>
  </w:num>
  <w:num w:numId="12" w16cid:durableId="1837113502">
    <w:abstractNumId w:val="0"/>
  </w:num>
  <w:num w:numId="13" w16cid:durableId="696203852">
    <w:abstractNumId w:val="10"/>
  </w:num>
  <w:num w:numId="14" w16cid:durableId="603003539">
    <w:abstractNumId w:val="11"/>
  </w:num>
  <w:num w:numId="15" w16cid:durableId="1155487368">
    <w:abstractNumId w:val="17"/>
  </w:num>
  <w:num w:numId="16" w16cid:durableId="1768649299">
    <w:abstractNumId w:val="6"/>
  </w:num>
  <w:num w:numId="17" w16cid:durableId="621812741">
    <w:abstractNumId w:val="8"/>
  </w:num>
  <w:num w:numId="18" w16cid:durableId="1867719236">
    <w:abstractNumId w:val="12"/>
  </w:num>
  <w:num w:numId="19" w16cid:durableId="5590651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2C2E9D"/>
    <w:rsid w:val="003214EC"/>
    <w:rsid w:val="003568C1"/>
    <w:rsid w:val="004951B2"/>
    <w:rsid w:val="00551734"/>
    <w:rsid w:val="005773A1"/>
    <w:rsid w:val="006F6F88"/>
    <w:rsid w:val="008817B2"/>
    <w:rsid w:val="00901EA8"/>
    <w:rsid w:val="009340A9"/>
    <w:rsid w:val="00962726"/>
    <w:rsid w:val="009E7E10"/>
    <w:rsid w:val="00B133C1"/>
    <w:rsid w:val="00BC589E"/>
    <w:rsid w:val="00D46C2F"/>
    <w:rsid w:val="00D5152B"/>
    <w:rsid w:val="00F76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2816</Words>
  <Characters>16901</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2</cp:revision>
  <dcterms:created xsi:type="dcterms:W3CDTF">2026-03-07T19:34:00Z</dcterms:created>
  <dcterms:modified xsi:type="dcterms:W3CDTF">2026-03-07T19:34:00Z</dcterms:modified>
</cp:coreProperties>
</file>